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1C" w:rsidRPr="007F551C" w:rsidRDefault="00441139" w:rsidP="007F551C">
      <w:pPr>
        <w:shd w:val="clear" w:color="auto" w:fill="FFFFFF"/>
        <w:spacing w:before="100" w:beforeAutospacing="1" w:after="100" w:afterAutospacing="1" w:line="240" w:lineRule="auto"/>
        <w:jc w:val="center"/>
        <w:rPr>
          <w:rFonts w:ascii="MyriadPro" w:eastAsia="Times New Roman" w:hAnsi="MyriadPro" w:cs="Times New Roman"/>
          <w:color w:val="212529"/>
          <w:sz w:val="27"/>
          <w:szCs w:val="27"/>
          <w:lang w:eastAsia="tr-TR"/>
        </w:rPr>
      </w:pPr>
      <w:r>
        <w:rPr>
          <w:rFonts w:ascii="MyriadPro" w:eastAsia="Times New Roman" w:hAnsi="MyriadPro" w:cs="Times New Roman"/>
          <w:b/>
          <w:bCs/>
          <w:color w:val="212529"/>
          <w:sz w:val="27"/>
          <w:lang w:eastAsia="tr-TR"/>
        </w:rPr>
        <w:t>KIZILCA</w:t>
      </w:r>
      <w:r w:rsidR="00885E05">
        <w:rPr>
          <w:rFonts w:ascii="MyriadPro" w:eastAsia="Times New Roman" w:hAnsi="MyriadPro" w:cs="Times New Roman"/>
          <w:b/>
          <w:bCs/>
          <w:color w:val="212529"/>
          <w:sz w:val="27"/>
          <w:lang w:eastAsia="tr-TR"/>
        </w:rPr>
        <w:t xml:space="preserve"> </w:t>
      </w:r>
      <w:r>
        <w:rPr>
          <w:rFonts w:ascii="MyriadPro" w:eastAsia="Times New Roman" w:hAnsi="MyriadPro" w:cs="Times New Roman"/>
          <w:b/>
          <w:bCs/>
          <w:color w:val="212529"/>
          <w:sz w:val="27"/>
          <w:lang w:eastAsia="tr-TR"/>
        </w:rPr>
        <w:t xml:space="preserve">ORTAOKULU </w:t>
      </w:r>
      <w:r w:rsidR="007F551C" w:rsidRPr="007F551C">
        <w:rPr>
          <w:rFonts w:ascii="MyriadPro" w:eastAsia="Times New Roman" w:hAnsi="MyriadPro" w:cs="Times New Roman"/>
          <w:b/>
          <w:bCs/>
          <w:color w:val="212529"/>
          <w:sz w:val="27"/>
          <w:lang w:eastAsia="tr-TR"/>
        </w:rPr>
        <w:t>MÜDÜRLÜĞÜ HİZMET STANDARTLARI</w:t>
      </w:r>
    </w:p>
    <w:tbl>
      <w:tblPr>
        <w:tblW w:w="1314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05"/>
        <w:gridCol w:w="2713"/>
        <w:gridCol w:w="6261"/>
        <w:gridCol w:w="3165"/>
      </w:tblGrid>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SIRA NO</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HİZMET ADI</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İSTENEN BELGELER</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HİZMETİN TAMAMLANMA SÜRESİ</w:t>
            </w:r>
          </w:p>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(EN GEÇ)</w:t>
            </w:r>
          </w:p>
        </w:tc>
      </w:tr>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1</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Kayıt Kabul</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T.C. Kimlik numarası</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1 GÜN</w:t>
            </w:r>
          </w:p>
        </w:tc>
      </w:tr>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2</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Nakil ve Geçişler</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1.TC Kimlik numarası</w:t>
            </w:r>
            <w:r w:rsidRPr="007F551C">
              <w:rPr>
                <w:rFonts w:ascii="MyriadPro" w:eastAsia="Times New Roman" w:hAnsi="MyriadPro" w:cs="Times New Roman"/>
                <w:color w:val="212529"/>
                <w:sz w:val="27"/>
                <w:szCs w:val="27"/>
                <w:lang w:eastAsia="tr-TR"/>
              </w:rPr>
              <w:br/>
              <w:t>2.Veli Dilekçesi</w:t>
            </w:r>
            <w:r w:rsidRPr="007F551C">
              <w:rPr>
                <w:rFonts w:ascii="MyriadPro" w:eastAsia="Times New Roman" w:hAnsi="MyriadPro" w:cs="Times New Roman"/>
                <w:color w:val="212529"/>
                <w:sz w:val="27"/>
                <w:szCs w:val="27"/>
                <w:lang w:eastAsia="tr-TR"/>
              </w:rPr>
              <w:br/>
              <w:t>3. Şehit ve muharip gazi çocukları ile özel eğitime ihtiyacı olan çocuklar için  durumlarını gösteren belge</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4 SAAT</w:t>
            </w:r>
          </w:p>
        </w:tc>
      </w:tr>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3</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Kayıt Kabul Denklik ile Kayıt</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1. TC Kimlik numarası</w:t>
            </w:r>
            <w:r w:rsidRPr="007F551C">
              <w:rPr>
                <w:rFonts w:ascii="MyriadPro" w:eastAsia="Times New Roman" w:hAnsi="MyriadPro" w:cs="Times New Roman"/>
                <w:color w:val="212529"/>
                <w:sz w:val="27"/>
                <w:szCs w:val="27"/>
                <w:lang w:eastAsia="tr-TR"/>
              </w:rPr>
              <w:br/>
              <w:t>2. Denklik Belgesi</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1 GÜN</w:t>
            </w:r>
          </w:p>
        </w:tc>
      </w:tr>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4</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Öğrenci Belgesi</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Dilekçe</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4 SAAT</w:t>
            </w:r>
          </w:p>
        </w:tc>
      </w:tr>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5</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Öğrenim Durum Belgesi</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Dilekçe</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4 SAAT</w:t>
            </w:r>
          </w:p>
        </w:tc>
      </w:tr>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6</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Öğrenim Belgesi</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Dilekçe</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4 SAAT</w:t>
            </w:r>
          </w:p>
        </w:tc>
      </w:tr>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8</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Merkezi Sistemle Yapılan Sınavlar (PYBS)</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1-Öğrenci ailesinin maddi durumu gösterir beyanname</w:t>
            </w:r>
            <w:r w:rsidRPr="007F551C">
              <w:rPr>
                <w:rFonts w:ascii="MyriadPro" w:eastAsia="Times New Roman" w:hAnsi="MyriadPro" w:cs="Times New Roman"/>
                <w:color w:val="212529"/>
                <w:sz w:val="27"/>
                <w:szCs w:val="27"/>
                <w:lang w:eastAsia="tr-TR"/>
              </w:rPr>
              <w:br/>
              <w:t>2-Kontenjandan başvuracak öğrenciler için; öğretmen çocuğu, 2828 ile 5395 sayılı kanunun kapsamına giren çocuk ve ailesinin oturduğu yerde ilköğretim okulu (taşımalı eğitim kapsamında olanlar dahil) bulunmayan çocuk olduklarına dair belgeler</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4 SAAT</w:t>
            </w:r>
          </w:p>
        </w:tc>
      </w:tr>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9</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 Mezuniyet/Ayrılma Belgeleri</w:t>
            </w:r>
            <w:r w:rsidRPr="007F551C">
              <w:rPr>
                <w:rFonts w:ascii="MyriadPro" w:eastAsia="Times New Roman" w:hAnsi="MyriadPro" w:cs="Times New Roman"/>
                <w:b/>
                <w:bCs/>
                <w:color w:val="212529"/>
                <w:sz w:val="27"/>
                <w:szCs w:val="27"/>
                <w:lang w:eastAsia="tr-TR"/>
              </w:rPr>
              <w:br/>
            </w:r>
            <w:r w:rsidRPr="007F551C">
              <w:rPr>
                <w:rFonts w:ascii="MyriadPro" w:eastAsia="Times New Roman" w:hAnsi="MyriadPro" w:cs="Times New Roman"/>
                <w:b/>
                <w:bCs/>
                <w:color w:val="212529"/>
                <w:sz w:val="27"/>
                <w:lang w:eastAsia="tr-TR"/>
              </w:rPr>
              <w:t>Diploma, Nakil veya Öğrenim Belgesini Kaybedenler </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Dilekçe</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1 GÜN</w:t>
            </w:r>
          </w:p>
        </w:tc>
      </w:tr>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lastRenderedPageBreak/>
              <w:t>10</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Mezuniyet/Ayrılma Belgeleri</w:t>
            </w:r>
            <w:r w:rsidRPr="007F551C">
              <w:rPr>
                <w:rFonts w:ascii="MyriadPro" w:eastAsia="Times New Roman" w:hAnsi="MyriadPro" w:cs="Times New Roman"/>
                <w:b/>
                <w:bCs/>
                <w:color w:val="212529"/>
                <w:sz w:val="27"/>
                <w:szCs w:val="27"/>
                <w:lang w:eastAsia="tr-TR"/>
              </w:rPr>
              <w:br/>
            </w:r>
            <w:r w:rsidRPr="007F551C">
              <w:rPr>
                <w:rFonts w:ascii="MyriadPro" w:eastAsia="Times New Roman" w:hAnsi="MyriadPro" w:cs="Times New Roman"/>
                <w:b/>
                <w:bCs/>
                <w:color w:val="212529"/>
                <w:sz w:val="27"/>
                <w:lang w:eastAsia="tr-TR"/>
              </w:rPr>
              <w:t>Öğrenim Belgesi, Nakil Belgesi ve Diplomasını Kaybedenler</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1. Dilekçe</w:t>
            </w:r>
            <w:r w:rsidRPr="007F551C">
              <w:rPr>
                <w:rFonts w:ascii="MyriadPro" w:eastAsia="Times New Roman" w:hAnsi="MyriadPro" w:cs="Times New Roman"/>
                <w:color w:val="212529"/>
                <w:sz w:val="27"/>
                <w:szCs w:val="27"/>
                <w:lang w:eastAsia="tr-TR"/>
              </w:rPr>
              <w:br/>
              <w:t>2. Savaş, sel, deprem, yangın gibi nedenlerle okul kayıtları yok olmuş ise, öğrenim durumlarını kanıtlayan belge.</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1 GÜN</w:t>
            </w:r>
          </w:p>
        </w:tc>
      </w:tr>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12</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Öğrenci Yetiştirme Kurslarından Yararlandırma</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Veli Dilekçesi</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Pr>
                <w:rFonts w:ascii="MyriadPro" w:eastAsia="Times New Roman" w:hAnsi="MyriadPro" w:cs="Times New Roman"/>
                <w:b/>
                <w:bCs/>
                <w:color w:val="212529"/>
                <w:sz w:val="27"/>
                <w:lang w:eastAsia="tr-TR"/>
              </w:rPr>
              <w:t>4 SAAT</w:t>
            </w:r>
          </w:p>
        </w:tc>
      </w:tr>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13</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Sınıf Yükseltme</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1-Veli dilekçesi</w:t>
            </w:r>
            <w:r w:rsidRPr="007F551C">
              <w:rPr>
                <w:rFonts w:ascii="MyriadPro" w:eastAsia="Times New Roman" w:hAnsi="MyriadPro" w:cs="Times New Roman"/>
                <w:color w:val="212529"/>
                <w:sz w:val="27"/>
                <w:szCs w:val="27"/>
                <w:lang w:eastAsia="tr-TR"/>
              </w:rPr>
              <w:br/>
              <w:t>2-Yeni öğretim yılının başladığı ilk bir ay içerisinde,  1-4´ inci sınıflara devam eden öğrencilerden beden ve zihince gelişmiş olup bilgi ve beceri bakımından sınıf düzeyinin üstünde olanlar için sınıf/şube rehber öğretmeninin ve varsa okul rehber öğretmeninin yazılı önerileri                             </w:t>
            </w:r>
          </w:p>
        </w:tc>
        <w:tc>
          <w:tcPr>
            <w:tcW w:w="31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1 HAFTA</w:t>
            </w:r>
          </w:p>
        </w:tc>
      </w:tr>
      <w:tr w:rsidR="007F551C" w:rsidRPr="007F551C" w:rsidTr="007F551C">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551C" w:rsidRPr="007F551C" w:rsidRDefault="007F551C" w:rsidP="007F551C">
            <w:pPr>
              <w:spacing w:before="100" w:beforeAutospacing="1" w:after="10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1</w:t>
            </w:r>
            <w:r>
              <w:rPr>
                <w:rFonts w:ascii="MyriadPro" w:eastAsia="Times New Roman" w:hAnsi="MyriadPro" w:cs="Times New Roman"/>
                <w:color w:val="212529"/>
                <w:sz w:val="27"/>
                <w:szCs w:val="27"/>
                <w:lang w:eastAsia="tr-TR"/>
              </w:rPr>
              <w:t>4</w:t>
            </w:r>
          </w:p>
        </w:tc>
        <w:tc>
          <w:tcPr>
            <w:tcW w:w="2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Kayıt Kabul</w:t>
            </w:r>
            <w:r w:rsidRPr="007F551C">
              <w:rPr>
                <w:rFonts w:ascii="MyriadPro" w:eastAsia="Times New Roman" w:hAnsi="MyriadPro" w:cs="Times New Roman"/>
                <w:b/>
                <w:bCs/>
                <w:color w:val="212529"/>
                <w:sz w:val="27"/>
                <w:szCs w:val="27"/>
                <w:lang w:eastAsia="tr-TR"/>
              </w:rPr>
              <w:br/>
            </w:r>
            <w:r w:rsidRPr="007F551C">
              <w:rPr>
                <w:rFonts w:ascii="MyriadPro" w:eastAsia="Times New Roman" w:hAnsi="MyriadPro" w:cs="Times New Roman"/>
                <w:b/>
                <w:bCs/>
                <w:color w:val="212529"/>
                <w:sz w:val="27"/>
                <w:lang w:eastAsia="tr-TR"/>
              </w:rPr>
              <w:t>Yabancı Uyruklu Öğrenci Kayıtları</w:t>
            </w:r>
          </w:p>
        </w:tc>
        <w:tc>
          <w:tcPr>
            <w:tcW w:w="6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1-Denklik belgesi</w:t>
            </w:r>
            <w:r w:rsidRPr="007F551C">
              <w:rPr>
                <w:rFonts w:ascii="MyriadPro" w:eastAsia="Times New Roman" w:hAnsi="MyriadPro" w:cs="Times New Roman"/>
                <w:color w:val="212529"/>
                <w:sz w:val="27"/>
                <w:szCs w:val="27"/>
                <w:lang w:eastAsia="tr-TR"/>
              </w:rPr>
              <w:br/>
              <w:t>2- Öğrencinin Türkiye´de öğrenim görebileceğine dair Emniyet Genel Müdürlüğü´nden alınacak en az bir yıllık  oturum belgesi</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551C" w:rsidRPr="007F551C" w:rsidRDefault="007F551C" w:rsidP="007F551C">
            <w:pPr>
              <w:spacing w:beforeAutospacing="1" w:after="0" w:afterAutospacing="1"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30 DAKİKA</w:t>
            </w:r>
          </w:p>
        </w:tc>
      </w:tr>
    </w:tbl>
    <w:p w:rsidR="007F551C" w:rsidRPr="007F551C" w:rsidRDefault="007F551C" w:rsidP="007F551C">
      <w:pPr>
        <w:shd w:val="clear" w:color="auto" w:fill="FFFFFF"/>
        <w:spacing w:before="100" w:beforeAutospacing="1" w:after="100" w:afterAutospacing="1" w:line="240" w:lineRule="auto"/>
        <w:jc w:val="both"/>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         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7F551C" w:rsidRPr="007F551C" w:rsidRDefault="007F551C" w:rsidP="007F551C">
      <w:pPr>
        <w:shd w:val="clear" w:color="auto" w:fill="FFFFFF"/>
        <w:spacing w:beforeAutospacing="1" w:after="0" w:afterAutospacing="1" w:line="240" w:lineRule="auto"/>
        <w:jc w:val="both"/>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 </w:t>
      </w:r>
    </w:p>
    <w:tbl>
      <w:tblPr>
        <w:tblW w:w="13261" w:type="dxa"/>
        <w:tblBorders>
          <w:top w:val="single" w:sz="2" w:space="0" w:color="17171B"/>
          <w:left w:val="single" w:sz="2" w:space="0" w:color="17171B"/>
          <w:bottom w:val="single" w:sz="2" w:space="0" w:color="17171B"/>
          <w:right w:val="single" w:sz="2" w:space="0" w:color="17171B"/>
        </w:tblBorders>
        <w:shd w:val="clear" w:color="auto" w:fill="FFFFFF"/>
        <w:tblCellMar>
          <w:left w:w="0" w:type="dxa"/>
          <w:right w:w="0" w:type="dxa"/>
        </w:tblCellMar>
        <w:tblLook w:val="04A0"/>
      </w:tblPr>
      <w:tblGrid>
        <w:gridCol w:w="2681"/>
        <w:gridCol w:w="2381"/>
        <w:gridCol w:w="3266"/>
        <w:gridCol w:w="4933"/>
      </w:tblGrid>
      <w:tr w:rsidR="00D74849" w:rsidRPr="007F551C" w:rsidTr="007F551C">
        <w:tc>
          <w:tcPr>
            <w:tcW w:w="0" w:type="auto"/>
            <w:shd w:val="clear" w:color="auto" w:fill="FFFFFF"/>
            <w:vAlign w:val="center"/>
            <w:hideMark/>
          </w:tcPr>
          <w:p w:rsidR="007F551C" w:rsidRPr="007F551C" w:rsidRDefault="007F551C" w:rsidP="007F551C">
            <w:pPr>
              <w:spacing w:after="0"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İlk Müracaat Yeri </w:t>
            </w:r>
          </w:p>
        </w:tc>
        <w:tc>
          <w:tcPr>
            <w:tcW w:w="0" w:type="auto"/>
            <w:shd w:val="clear" w:color="auto" w:fill="FFFFFF"/>
            <w:vAlign w:val="center"/>
            <w:hideMark/>
          </w:tcPr>
          <w:p w:rsidR="007F551C" w:rsidRPr="007F551C" w:rsidRDefault="00441139" w:rsidP="00441139">
            <w:pPr>
              <w:spacing w:after="0" w:line="240" w:lineRule="auto"/>
              <w:rPr>
                <w:rFonts w:ascii="MyriadPro" w:eastAsia="Times New Roman" w:hAnsi="MyriadPro" w:cs="Times New Roman"/>
                <w:color w:val="212529"/>
                <w:sz w:val="27"/>
                <w:szCs w:val="27"/>
                <w:lang w:eastAsia="tr-TR"/>
              </w:rPr>
            </w:pPr>
            <w:r>
              <w:rPr>
                <w:rFonts w:ascii="MyriadPro" w:eastAsia="Times New Roman" w:hAnsi="MyriadPro" w:cs="Times New Roman"/>
                <w:color w:val="212529"/>
                <w:sz w:val="27"/>
                <w:szCs w:val="27"/>
                <w:lang w:eastAsia="tr-TR"/>
              </w:rPr>
              <w:t>Kızılca</w:t>
            </w:r>
            <w:r w:rsidR="0041702A">
              <w:rPr>
                <w:rFonts w:ascii="MyriadPro" w:eastAsia="Times New Roman" w:hAnsi="MyriadPro" w:cs="Times New Roman"/>
                <w:color w:val="212529"/>
                <w:sz w:val="27"/>
                <w:szCs w:val="27"/>
                <w:lang w:eastAsia="tr-TR"/>
              </w:rPr>
              <w:t xml:space="preserve"> </w:t>
            </w:r>
            <w:r>
              <w:rPr>
                <w:rFonts w:ascii="MyriadPro" w:eastAsia="Times New Roman" w:hAnsi="MyriadPro" w:cs="Times New Roman"/>
                <w:color w:val="212529"/>
                <w:sz w:val="27"/>
                <w:szCs w:val="27"/>
                <w:lang w:eastAsia="tr-TR"/>
              </w:rPr>
              <w:t>Ortaokulu</w:t>
            </w:r>
          </w:p>
        </w:tc>
        <w:tc>
          <w:tcPr>
            <w:tcW w:w="0" w:type="auto"/>
            <w:shd w:val="clear" w:color="auto" w:fill="FFFFFF"/>
            <w:vAlign w:val="center"/>
            <w:hideMark/>
          </w:tcPr>
          <w:p w:rsidR="007F551C" w:rsidRPr="007F551C" w:rsidRDefault="007F551C" w:rsidP="007F551C">
            <w:pPr>
              <w:spacing w:after="0"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b/>
                <w:bCs/>
                <w:color w:val="212529"/>
                <w:sz w:val="27"/>
                <w:lang w:eastAsia="tr-TR"/>
              </w:rPr>
              <w:t>İkinci Müracaat Yeri   </w:t>
            </w:r>
          </w:p>
        </w:tc>
        <w:tc>
          <w:tcPr>
            <w:tcW w:w="0" w:type="auto"/>
            <w:shd w:val="clear" w:color="auto" w:fill="FFFFFF"/>
            <w:vAlign w:val="center"/>
            <w:hideMark/>
          </w:tcPr>
          <w:p w:rsidR="007F551C" w:rsidRPr="007F551C" w:rsidRDefault="007F551C" w:rsidP="007F551C">
            <w:pPr>
              <w:spacing w:after="0" w:line="240" w:lineRule="auto"/>
              <w:rPr>
                <w:rFonts w:ascii="MyriadPro" w:eastAsia="Times New Roman" w:hAnsi="MyriadPro" w:cs="Times New Roman"/>
                <w:color w:val="212529"/>
                <w:sz w:val="27"/>
                <w:szCs w:val="27"/>
                <w:lang w:eastAsia="tr-TR"/>
              </w:rPr>
            </w:pPr>
            <w:r>
              <w:rPr>
                <w:rFonts w:ascii="MyriadPro" w:eastAsia="Times New Roman" w:hAnsi="MyriadPro" w:cs="Times New Roman"/>
                <w:color w:val="212529"/>
                <w:sz w:val="27"/>
                <w:szCs w:val="27"/>
                <w:lang w:eastAsia="tr-TR"/>
              </w:rPr>
              <w:t>Başkale</w:t>
            </w:r>
            <w:r w:rsidRPr="007F551C">
              <w:rPr>
                <w:rFonts w:ascii="MyriadPro" w:eastAsia="Times New Roman" w:hAnsi="MyriadPro" w:cs="Times New Roman"/>
                <w:color w:val="212529"/>
                <w:sz w:val="27"/>
                <w:szCs w:val="27"/>
                <w:lang w:eastAsia="tr-TR"/>
              </w:rPr>
              <w:t xml:space="preserve"> İlçe Milli Eğitim Müdürlüğü</w:t>
            </w:r>
          </w:p>
        </w:tc>
      </w:tr>
      <w:tr w:rsidR="00D74849" w:rsidRPr="007F551C" w:rsidTr="007F551C">
        <w:tc>
          <w:tcPr>
            <w:tcW w:w="0" w:type="auto"/>
            <w:shd w:val="clear" w:color="auto" w:fill="FFFFFF"/>
            <w:vAlign w:val="center"/>
            <w:hideMark/>
          </w:tcPr>
          <w:p w:rsidR="007F551C" w:rsidRPr="007F551C" w:rsidRDefault="007F551C" w:rsidP="007F551C">
            <w:pPr>
              <w:spacing w:after="0"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 </w:t>
            </w:r>
          </w:p>
        </w:tc>
        <w:tc>
          <w:tcPr>
            <w:tcW w:w="0" w:type="auto"/>
            <w:shd w:val="clear" w:color="auto" w:fill="FFFFFF"/>
            <w:vAlign w:val="center"/>
            <w:hideMark/>
          </w:tcPr>
          <w:p w:rsidR="007F551C" w:rsidRPr="007F551C" w:rsidRDefault="007F551C" w:rsidP="007F551C">
            <w:pPr>
              <w:spacing w:after="0" w:line="240" w:lineRule="auto"/>
              <w:rPr>
                <w:rFonts w:ascii="MyriadPro" w:eastAsia="Times New Roman" w:hAnsi="MyriadPro" w:cs="Times New Roman"/>
                <w:color w:val="212529"/>
                <w:sz w:val="27"/>
                <w:szCs w:val="27"/>
                <w:lang w:eastAsia="tr-TR"/>
              </w:rPr>
            </w:pPr>
          </w:p>
        </w:tc>
        <w:tc>
          <w:tcPr>
            <w:tcW w:w="0" w:type="auto"/>
            <w:shd w:val="clear" w:color="auto" w:fill="FFFFFF"/>
            <w:vAlign w:val="center"/>
            <w:hideMark/>
          </w:tcPr>
          <w:p w:rsidR="007F551C" w:rsidRPr="007F551C" w:rsidRDefault="007F551C" w:rsidP="007F551C">
            <w:pPr>
              <w:spacing w:after="0" w:line="240" w:lineRule="auto"/>
              <w:rPr>
                <w:rFonts w:ascii="MyriadPro" w:eastAsia="Times New Roman" w:hAnsi="MyriadPro" w:cs="Times New Roman"/>
                <w:color w:val="212529"/>
                <w:sz w:val="27"/>
                <w:szCs w:val="27"/>
                <w:lang w:eastAsia="tr-TR"/>
              </w:rPr>
            </w:pPr>
            <w:r w:rsidRPr="007F551C">
              <w:rPr>
                <w:rFonts w:ascii="MyriadPro" w:eastAsia="Times New Roman" w:hAnsi="MyriadPro" w:cs="Times New Roman"/>
                <w:color w:val="212529"/>
                <w:sz w:val="27"/>
                <w:szCs w:val="27"/>
                <w:lang w:eastAsia="tr-TR"/>
              </w:rPr>
              <w:t> </w:t>
            </w:r>
          </w:p>
        </w:tc>
        <w:tc>
          <w:tcPr>
            <w:tcW w:w="0" w:type="auto"/>
            <w:shd w:val="clear" w:color="auto" w:fill="FFFFFF"/>
            <w:vAlign w:val="center"/>
            <w:hideMark/>
          </w:tcPr>
          <w:p w:rsidR="007F551C" w:rsidRPr="007F551C" w:rsidRDefault="007F551C" w:rsidP="007F551C">
            <w:pPr>
              <w:spacing w:after="0" w:line="240" w:lineRule="auto"/>
              <w:rPr>
                <w:rFonts w:ascii="MyriadPro" w:eastAsia="Times New Roman" w:hAnsi="MyriadPro" w:cs="Times New Roman"/>
                <w:color w:val="212529"/>
                <w:sz w:val="27"/>
                <w:szCs w:val="27"/>
                <w:lang w:eastAsia="tr-TR"/>
              </w:rPr>
            </w:pPr>
          </w:p>
        </w:tc>
      </w:tr>
    </w:tbl>
    <w:p w:rsidR="00BA1976" w:rsidRDefault="00BA1976"/>
    <w:sectPr w:rsidR="00BA1976" w:rsidSect="007F551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425"/>
  <w:drawingGridHorizontalSpacing w:val="110"/>
  <w:displayHorizontalDrawingGridEvery w:val="2"/>
  <w:characterSpacingControl w:val="doNotCompress"/>
  <w:compat/>
  <w:rsids>
    <w:rsidRoot w:val="007F551C"/>
    <w:rsid w:val="001C2B12"/>
    <w:rsid w:val="002A695B"/>
    <w:rsid w:val="0041702A"/>
    <w:rsid w:val="00441139"/>
    <w:rsid w:val="00783F20"/>
    <w:rsid w:val="007F551C"/>
    <w:rsid w:val="00885E05"/>
    <w:rsid w:val="00BA1976"/>
    <w:rsid w:val="00BB51F4"/>
    <w:rsid w:val="00D748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F55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551C"/>
    <w:rPr>
      <w:b/>
      <w:bCs/>
    </w:rPr>
  </w:style>
  <w:style w:type="character" w:styleId="Kpr">
    <w:name w:val="Hyperlink"/>
    <w:basedOn w:val="VarsaylanParagrafYazTipi"/>
    <w:uiPriority w:val="99"/>
    <w:semiHidden/>
    <w:unhideWhenUsed/>
    <w:rsid w:val="007F551C"/>
    <w:rPr>
      <w:color w:val="0000FF"/>
      <w:u w:val="single"/>
    </w:rPr>
  </w:style>
</w:styles>
</file>

<file path=word/webSettings.xml><?xml version="1.0" encoding="utf-8"?>
<w:webSettings xmlns:r="http://schemas.openxmlformats.org/officeDocument/2006/relationships" xmlns:w="http://schemas.openxmlformats.org/wordprocessingml/2006/main">
  <w:divs>
    <w:div w:id="5079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2020-01-14T17:16:00Z</dcterms:created>
  <dcterms:modified xsi:type="dcterms:W3CDTF">2020-01-14T18:52:00Z</dcterms:modified>
</cp:coreProperties>
</file>